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BC" w:rsidRPr="009C75BC" w:rsidRDefault="009C75BC" w:rsidP="00481ED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6"/>
          <w:szCs w:val="24"/>
          <w:lang w:eastAsia="es-EC"/>
        </w:rPr>
      </w:pPr>
      <w:r w:rsidRPr="009C75BC">
        <w:rPr>
          <w:rFonts w:asciiTheme="majorHAnsi" w:eastAsia="Times New Roman" w:hAnsiTheme="majorHAnsi" w:cs="Arial"/>
          <w:color w:val="000000"/>
          <w:sz w:val="24"/>
          <w:szCs w:val="18"/>
          <w:lang w:val="es-ES" w:eastAsia="es-EC"/>
        </w:rPr>
        <w:t>Constructor/Promotor</w:t>
      </w:r>
    </w:p>
    <w:p w:rsidR="009C75BC" w:rsidRPr="009C75BC" w:rsidRDefault="009C75BC" w:rsidP="00481ED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6"/>
          <w:szCs w:val="24"/>
          <w:lang w:eastAsia="es-EC"/>
        </w:rPr>
      </w:pPr>
      <w:bookmarkStart w:id="0" w:name="_GoBack"/>
      <w:bookmarkEnd w:id="0"/>
      <w:r w:rsidRPr="009C75BC">
        <w:rPr>
          <w:rFonts w:asciiTheme="majorHAnsi" w:eastAsia="Times New Roman" w:hAnsiTheme="majorHAnsi" w:cs="Arial"/>
          <w:color w:val="000000"/>
          <w:sz w:val="24"/>
          <w:szCs w:val="18"/>
          <w:lang w:val="es-ES" w:eastAsia="es-EC"/>
        </w:rPr>
        <w:t> </w:t>
      </w:r>
    </w:p>
    <w:p w:rsidR="009C75BC" w:rsidRPr="009C75BC" w:rsidRDefault="009C75BC" w:rsidP="00481ED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6"/>
          <w:szCs w:val="24"/>
          <w:lang w:eastAsia="es-EC"/>
        </w:rPr>
      </w:pPr>
      <w:r w:rsidRPr="009C75BC">
        <w:rPr>
          <w:rFonts w:asciiTheme="majorHAnsi" w:eastAsia="Times New Roman" w:hAnsiTheme="majorHAnsi" w:cs="Arial"/>
          <w:color w:val="000000"/>
          <w:sz w:val="24"/>
          <w:szCs w:val="18"/>
          <w:lang w:val="es-ES" w:eastAsia="es-EC"/>
        </w:rPr>
        <w:t xml:space="preserve">El BIESS de conformidad a la normativa vigente de calificación de proyectos inmobiliarios y con el propósito de mejorar los tiempos de gestión en la constitución  de hipoteca y suscripción de mutuos, mantiene habilitada una </w:t>
      </w:r>
      <w:r w:rsidRPr="009C75BC">
        <w:rPr>
          <w:rFonts w:asciiTheme="majorHAnsi" w:eastAsia="Times New Roman" w:hAnsiTheme="majorHAnsi" w:cs="Arial"/>
          <w:b/>
          <w:bCs/>
          <w:color w:val="000000"/>
          <w:sz w:val="24"/>
          <w:szCs w:val="18"/>
          <w:lang w:val="es-ES" w:eastAsia="es-EC"/>
        </w:rPr>
        <w:t>ventanilla corporativa gratuita</w:t>
      </w:r>
      <w:r w:rsidRPr="009C75BC">
        <w:rPr>
          <w:rFonts w:asciiTheme="majorHAnsi" w:eastAsia="Times New Roman" w:hAnsiTheme="majorHAnsi" w:cs="Arial"/>
          <w:color w:val="000000"/>
          <w:sz w:val="24"/>
          <w:szCs w:val="18"/>
          <w:lang w:val="es-ES" w:eastAsia="es-EC"/>
        </w:rPr>
        <w:t xml:space="preserve"> para que ingresen los expedientes con la solicitud de cré</w:t>
      </w:r>
      <w:r w:rsidR="00597E72">
        <w:rPr>
          <w:rFonts w:asciiTheme="majorHAnsi" w:eastAsia="Times New Roman" w:hAnsiTheme="majorHAnsi" w:cs="Arial"/>
          <w:color w:val="000000"/>
          <w:sz w:val="24"/>
          <w:szCs w:val="18"/>
          <w:lang w:val="es-ES" w:eastAsia="es-EC"/>
        </w:rPr>
        <w:t>dito del asegurado (comprador) </w:t>
      </w:r>
    </w:p>
    <w:p w:rsidR="009C75BC" w:rsidRPr="009C75BC" w:rsidRDefault="009C75BC" w:rsidP="00481ED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6"/>
          <w:szCs w:val="24"/>
          <w:lang w:eastAsia="es-EC"/>
        </w:rPr>
      </w:pPr>
      <w:r w:rsidRPr="009C75BC">
        <w:rPr>
          <w:rFonts w:asciiTheme="majorHAnsi" w:eastAsia="Times New Roman" w:hAnsiTheme="majorHAnsi" w:cs="Arial"/>
          <w:color w:val="000000"/>
          <w:sz w:val="24"/>
          <w:szCs w:val="18"/>
          <w:lang w:val="es-ES" w:eastAsia="es-EC"/>
        </w:rPr>
        <w:t xml:space="preserve">En el proceso de organización del expediente de dicha solicitud la constructora/promotora no  requiere de pasos adicionales, todo lo contrario la calificación del proyecto ayuda para que presente menos documentos; por lo tanto, </w:t>
      </w:r>
      <w:r w:rsidRPr="009C75BC">
        <w:rPr>
          <w:rFonts w:asciiTheme="majorHAnsi" w:eastAsia="Times New Roman" w:hAnsiTheme="majorHAnsi" w:cs="Arial"/>
          <w:b/>
          <w:bCs/>
          <w:color w:val="000000"/>
          <w:sz w:val="24"/>
          <w:szCs w:val="18"/>
          <w:lang w:val="es-ES" w:eastAsia="es-EC"/>
        </w:rPr>
        <w:t>no le faculta a cobrar valores por este concepto al asegurado beneficiario del préstamo</w:t>
      </w:r>
      <w:r w:rsidR="00597E72">
        <w:rPr>
          <w:rFonts w:asciiTheme="majorHAnsi" w:eastAsia="Times New Roman" w:hAnsiTheme="majorHAnsi" w:cs="Arial"/>
          <w:color w:val="000000"/>
          <w:sz w:val="24"/>
          <w:szCs w:val="18"/>
          <w:lang w:val="es-ES" w:eastAsia="es-EC"/>
        </w:rPr>
        <w:t xml:space="preserve">, </w:t>
      </w:r>
      <w:r w:rsidRPr="009C75BC">
        <w:rPr>
          <w:rFonts w:asciiTheme="majorHAnsi" w:eastAsia="Times New Roman" w:hAnsiTheme="majorHAnsi" w:cs="Arial"/>
          <w:color w:val="000000"/>
          <w:sz w:val="24"/>
          <w:szCs w:val="18"/>
          <w:lang w:val="es-ES" w:eastAsia="es-EC"/>
        </w:rPr>
        <w:t>ya que la solicitud sigue un proceso establecido por el BIESS que no necesita de ningún seguimiento o gestión por parte de la constructora, en razón que el asegurado con su clave ingresa al aplicativo web de Préstamos Hipotecarios y puede realizar el seguimiento al trámite de concesión del crédito.</w:t>
      </w:r>
    </w:p>
    <w:p w:rsidR="009C75BC" w:rsidRPr="009C75BC" w:rsidRDefault="009C75BC" w:rsidP="00481ED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6"/>
          <w:szCs w:val="24"/>
          <w:lang w:eastAsia="es-EC"/>
        </w:rPr>
      </w:pPr>
      <w:r w:rsidRPr="009C75BC">
        <w:rPr>
          <w:rFonts w:asciiTheme="majorHAnsi" w:eastAsia="Times New Roman" w:hAnsiTheme="majorHAnsi" w:cs="Times New Roman"/>
          <w:color w:val="000000"/>
          <w:sz w:val="24"/>
          <w:szCs w:val="18"/>
          <w:lang w:val="es-ES" w:eastAsia="es-EC"/>
        </w:rPr>
        <w:t>Por lo expresado, dejamos constancia  que de comprobarse que la constructora/promotora a su cargo se encuentra cobrando valores no autorizados a nuestros asegurados, el BIESS suspenderá la calificación del proyecto y los proyectos a cargo de la constructora calificados en el BIESS y en caso de haber firmado el  CONVENIO DE COOPERACIÓN PARA INSTRUMENTACIÓN DE CRÉDITOS HIPOTECARIOS entre el BIESS y la constructora, se darán por terminados unilateralmente y se suspenderá al abogado asignado para el proceso legal.  Para lo cual,  el asegurado deberá acercarse al BIESS directamente a entregar el expediente en las ventanillas de atención al público con toda la documentación completa y seguir el procedimiento establecido para tal efecto.</w:t>
      </w:r>
    </w:p>
    <w:p w:rsidR="007E2F12" w:rsidRDefault="007E2F12" w:rsidP="00481ED0">
      <w:pPr>
        <w:jc w:val="both"/>
        <w:rPr>
          <w:rFonts w:asciiTheme="majorHAnsi" w:hAnsiTheme="majorHAnsi"/>
          <w:sz w:val="32"/>
        </w:rPr>
      </w:pPr>
    </w:p>
    <w:p w:rsidR="00597E72" w:rsidRDefault="00597E72" w:rsidP="00481ED0">
      <w:pPr>
        <w:jc w:val="both"/>
        <w:rPr>
          <w:rFonts w:asciiTheme="majorHAnsi" w:hAnsiTheme="majorHAnsi"/>
          <w:sz w:val="32"/>
        </w:rPr>
      </w:pPr>
    </w:p>
    <w:p w:rsidR="00597E72" w:rsidRDefault="00597E72" w:rsidP="00481ED0">
      <w:pPr>
        <w:jc w:val="both"/>
        <w:rPr>
          <w:rFonts w:asciiTheme="majorHAnsi" w:hAnsiTheme="majorHAnsi"/>
          <w:sz w:val="32"/>
        </w:rPr>
      </w:pPr>
    </w:p>
    <w:p w:rsidR="00597E72" w:rsidRPr="00597E72" w:rsidRDefault="00597E72" w:rsidP="00481ED0">
      <w:pPr>
        <w:jc w:val="both"/>
        <w:rPr>
          <w:rFonts w:asciiTheme="majorHAnsi" w:hAnsiTheme="majorHAnsi"/>
          <w:sz w:val="24"/>
        </w:rPr>
      </w:pPr>
    </w:p>
    <w:p w:rsidR="00597E72" w:rsidRPr="00597E72" w:rsidRDefault="00597E72" w:rsidP="00481ED0">
      <w:pPr>
        <w:jc w:val="both"/>
        <w:rPr>
          <w:rFonts w:asciiTheme="majorHAnsi" w:hAnsiTheme="majorHAnsi"/>
          <w:sz w:val="24"/>
        </w:rPr>
      </w:pPr>
      <w:r w:rsidRPr="00597E72">
        <w:rPr>
          <w:rFonts w:asciiTheme="majorHAnsi" w:hAnsiTheme="majorHAnsi"/>
          <w:sz w:val="24"/>
        </w:rPr>
        <w:t>Firma Representante LEGAL</w:t>
      </w:r>
    </w:p>
    <w:p w:rsidR="00597E72" w:rsidRPr="00597E72" w:rsidRDefault="00597E72" w:rsidP="00481ED0">
      <w:pPr>
        <w:jc w:val="both"/>
        <w:rPr>
          <w:rFonts w:asciiTheme="majorHAnsi" w:hAnsiTheme="majorHAnsi"/>
          <w:sz w:val="24"/>
        </w:rPr>
      </w:pPr>
      <w:r w:rsidRPr="00597E72">
        <w:rPr>
          <w:rFonts w:asciiTheme="majorHAnsi" w:hAnsiTheme="majorHAnsi"/>
          <w:sz w:val="24"/>
        </w:rPr>
        <w:t>RUC:</w:t>
      </w:r>
    </w:p>
    <w:sectPr w:rsidR="00597E72" w:rsidRPr="00597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BC"/>
    <w:rsid w:val="00481ED0"/>
    <w:rsid w:val="00597E72"/>
    <w:rsid w:val="007E2F12"/>
    <w:rsid w:val="00862427"/>
    <w:rsid w:val="009C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41DF1-15E0-4EC5-99C6-6738C344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Lucia Velez Castro</dc:creator>
  <cp:lastModifiedBy>Vanessa de los Angeles Salazar Bassante</cp:lastModifiedBy>
  <cp:revision>2</cp:revision>
  <cp:lastPrinted>2019-11-29T20:50:00Z</cp:lastPrinted>
  <dcterms:created xsi:type="dcterms:W3CDTF">2021-12-14T21:13:00Z</dcterms:created>
  <dcterms:modified xsi:type="dcterms:W3CDTF">2021-12-14T21:13:00Z</dcterms:modified>
</cp:coreProperties>
</file>